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F3" w:rsidRPr="00534AF3" w:rsidRDefault="00534AF3" w:rsidP="00534AF3">
      <w:pPr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2626CB"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2626CB">
        <w:rPr>
          <w:rFonts w:ascii="標楷體" w:eastAsia="標楷體" w:hAnsi="標楷體"/>
          <w:b/>
          <w:sz w:val="36"/>
          <w:szCs w:val="36"/>
        </w:rPr>
        <w:t>立</w:t>
      </w:r>
      <w:r w:rsidRPr="002626CB">
        <w:rPr>
          <w:rFonts w:ascii="標楷體" w:eastAsia="標楷體" w:hAnsi="標楷體" w:hint="eastAsia"/>
          <w:b/>
          <w:sz w:val="36"/>
          <w:szCs w:val="36"/>
        </w:rPr>
        <w:t>信義國民</w:t>
      </w:r>
      <w:r w:rsidRPr="002626CB">
        <w:rPr>
          <w:rFonts w:ascii="標楷體" w:eastAsia="標楷體" w:hAnsi="標楷體"/>
          <w:b/>
          <w:sz w:val="36"/>
          <w:szCs w:val="36"/>
        </w:rPr>
        <w:t>中</w:t>
      </w:r>
      <w:r w:rsidRPr="002626CB">
        <w:rPr>
          <w:rFonts w:ascii="標楷體" w:eastAsia="標楷體" w:hAnsi="標楷體" w:hint="eastAsia"/>
          <w:b/>
          <w:sz w:val="36"/>
          <w:szCs w:val="36"/>
        </w:rPr>
        <w:t>小</w:t>
      </w:r>
      <w:r w:rsidRPr="002626CB"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 w:hint="eastAsia"/>
          <w:b/>
          <w:sz w:val="36"/>
          <w:szCs w:val="36"/>
        </w:rPr>
        <w:t>國小</w:t>
      </w:r>
      <w:r w:rsidRPr="00534AF3">
        <w:rPr>
          <w:rFonts w:ascii="標楷體" w:eastAsia="標楷體" w:hAnsi="標楷體" w:hint="eastAsia"/>
          <w:b/>
          <w:sz w:val="36"/>
          <w:szCs w:val="36"/>
        </w:rPr>
        <w:t>學生獎懲實施辦法</w:t>
      </w:r>
    </w:p>
    <w:p w:rsidR="009B64DA" w:rsidRPr="00727883" w:rsidRDefault="009B64DA" w:rsidP="009B64DA">
      <w:pPr>
        <w:spacing w:line="398" w:lineRule="exact"/>
        <w:ind w:right="72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112</w:t>
      </w:r>
      <w:r w:rsidRPr="0072788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9</w:t>
      </w:r>
      <w:r w:rsidRPr="0072788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1</w:t>
      </w:r>
      <w:r w:rsidRPr="00727883">
        <w:rPr>
          <w:rFonts w:ascii="標楷體" w:eastAsia="標楷體" w:hAnsi="標楷體" w:hint="eastAsia"/>
        </w:rPr>
        <w:t xml:space="preserve">日 </w:t>
      </w:r>
      <w:bookmarkStart w:id="0" w:name="_GoBack"/>
      <w:bookmarkEnd w:id="0"/>
      <w:r w:rsidRPr="00727883">
        <w:rPr>
          <w:rFonts w:ascii="標楷體" w:eastAsia="標楷體" w:hAnsi="標楷體" w:hint="eastAsia"/>
        </w:rPr>
        <w:t>經校務會議修訂後通過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一、依據：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34AF3">
        <w:rPr>
          <w:rFonts w:ascii="標楷體" w:eastAsia="標楷體" w:hAnsi="標楷體" w:hint="eastAsia"/>
        </w:rPr>
        <w:t>1.國民教育法第二十條之一規定訂定之。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34AF3">
        <w:rPr>
          <w:rFonts w:ascii="標楷體" w:eastAsia="標楷體" w:hAnsi="標楷體" w:hint="eastAsia"/>
        </w:rPr>
        <w:t>2.本校「教師輔導與管教學生要點」。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二、目的：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1.鼓勵學生優良表現，培養自尊尊人、自治自律之處世態度。 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2.養成學生良好品德與生活習慣，建立符合社會規範之行為。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3.激發兒童榮譽心，建立樂觀進取、樂於助人的人生觀。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4.確保班級教學及學校教育活動之正常進行。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5.提昇教育品質及促進友善校園文化。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三、實施原則：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1.適當與公開獎勵，從輕懲罰。</w:t>
      </w:r>
    </w:p>
    <w:p w:rsid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2.秉持零體罰精神，以輔導代替懲</w:t>
      </w:r>
      <w:r>
        <w:rPr>
          <w:rFonts w:ascii="標楷體" w:eastAsia="標楷體" w:hAnsi="標楷體" w:hint="eastAsia"/>
        </w:rPr>
        <w:t>罰</w:t>
      </w:r>
      <w:r w:rsidRPr="00534AF3">
        <w:rPr>
          <w:rFonts w:ascii="標楷體" w:eastAsia="標楷體" w:hAnsi="標楷體" w:hint="eastAsia"/>
        </w:rPr>
        <w:t>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3.重視學生個別差異，尊重個人隱私與尊嚴。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4.配合學生心智發展需求，發揮教育愛心與耐心。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5.秉客觀、公平、平和及懇切之態度，提供合理之獎懲。</w:t>
      </w:r>
    </w:p>
    <w:p w:rsid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6.維護學生受教權益，不因個人或少數人錯誤而懲罰全體學</w:t>
      </w:r>
      <w:r>
        <w:rPr>
          <w:rFonts w:ascii="標楷體" w:eastAsia="標楷體" w:hAnsi="標楷體" w:hint="eastAsia"/>
        </w:rPr>
        <w:t>生</w:t>
      </w:r>
      <w:r w:rsidRPr="00534AF3">
        <w:rPr>
          <w:rFonts w:ascii="標楷體" w:eastAsia="標楷體" w:hAnsi="標楷體" w:hint="eastAsia"/>
        </w:rPr>
        <w:t>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7.確實瞭解學生行為動機，明示獎懲理由，啟發學生反省與自制能力。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8.獎懲學生應以導引其身心健全發展為目的，不得有身心傷害之情形。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四、獎勵、懲罰方式：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(一)獎勵：  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1.口頭嘉勉  2.榮譽卡  3.</w:t>
      </w:r>
      <w:r w:rsidRPr="00534AF3">
        <w:rPr>
          <w:rFonts w:ascii="標楷體" w:eastAsia="標楷體" w:hAnsi="標楷體"/>
        </w:rPr>
        <w:t>獎品  4.獎狀  5.其他。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(二)懲罰：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1.勸導改過、口頭糾正。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2.調整座位。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3.視學生個別差異增加額外作業或工作（如愛校服務）。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4.責令道歉或寫悔過書。</w:t>
      </w:r>
    </w:p>
    <w:p w:rsid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 5.扣減學生日常行為表現分數。</w:t>
      </w:r>
    </w:p>
    <w:p w:rsidR="004F754B" w:rsidRPr="00534AF3" w:rsidRDefault="004F754B" w:rsidP="00534AF3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6.擇令</w:t>
      </w:r>
      <w:r w:rsidRPr="004F754B">
        <w:rPr>
          <w:rFonts w:ascii="標楷體" w:eastAsia="標楷體" w:hAnsi="標楷體" w:hint="eastAsia"/>
        </w:rPr>
        <w:t>靜坐或站立反省</w:t>
      </w:r>
      <w:r>
        <w:rPr>
          <w:rFonts w:ascii="標楷體" w:eastAsia="標楷體" w:hAnsi="標楷體" w:hint="eastAsia"/>
        </w:rPr>
        <w:t>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五、獎勵事項：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1.熱心服務，獲得師長或同學的認同。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2.表現正向行為，獲得師長或同學的認同。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3.拾金(物)不昧。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lastRenderedPageBreak/>
        <w:t>     4.參加校內外競賽活動，成績優良。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5.參與學生服務隊，負責盡職表現優異。</w:t>
      </w:r>
    </w:p>
    <w:p w:rsidR="00534AF3" w:rsidRPr="00534AF3" w:rsidRDefault="00534AF3" w:rsidP="00534AF3">
      <w:pPr>
        <w:pStyle w:val="a3"/>
        <w:spacing w:line="437" w:lineRule="exact"/>
        <w:ind w:left="980" w:hangingChars="350" w:hanging="980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6.義勇行為、敬老扶幼、愛護學校或同學等，有特殊事實表現因而增高校譽者。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  7.其他應予獎品、獎狀事項者。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六、懲罰事項：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   </w:t>
      </w:r>
      <w:r w:rsidRPr="00534AF3">
        <w:rPr>
          <w:rFonts w:ascii="標楷體" w:eastAsia="標楷體" w:hAnsi="標楷體" w:hint="eastAsia"/>
        </w:rPr>
        <w:t> 1.言行不當，經勸導後仍不知改正者。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2.與同學爭執衝突，發生肢體或口頭嚴重衝突。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3.上課時故意吵鬧，屢經提醒仍不改正者。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4.不聽班級幹部善意勸告者。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5.屢次不按時繳交作業者。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 6.升旗及各項集會，態度輕浮隨便者。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 7.不履行班級規定或生活公約情節輕微者。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8.拾金(物)不送招領，據為己有者。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 9.違反智慧財產權相關規定、侵犯他人隱私者。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10.無正當理由經常遲到者。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11.在公共場所高聲喧嚷影響秩序者。</w:t>
      </w:r>
    </w:p>
    <w:p w:rsidR="00534AF3" w:rsidRDefault="00534AF3" w:rsidP="00534AF3">
      <w:pPr>
        <w:pStyle w:val="a3"/>
        <w:spacing w:line="437" w:lineRule="exact"/>
        <w:ind w:left="1120" w:hangingChars="400" w:hanging="1120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12.因過失破壞公物而不自動報告者，或故意損壞公物或攀折公有花木情節重大者。     </w:t>
      </w:r>
    </w:p>
    <w:p w:rsidR="00534AF3" w:rsidRPr="00534AF3" w:rsidRDefault="00534AF3" w:rsidP="00534AF3">
      <w:pPr>
        <w:pStyle w:val="a3"/>
        <w:spacing w:line="437" w:lineRule="exact"/>
        <w:ind w:left="1120" w:hangingChars="400" w:hanging="1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34AF3">
        <w:rPr>
          <w:rFonts w:ascii="標楷體" w:eastAsia="標楷體" w:hAnsi="標楷體" w:hint="eastAsia"/>
        </w:rPr>
        <w:t>13.上課或集會無故離開者。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 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>14.欺騙尊長、同學或朋友。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  </w:t>
      </w:r>
      <w:r>
        <w:rPr>
          <w:rFonts w:ascii="標楷體" w:eastAsia="標楷體" w:hAnsi="標楷體" w:hint="eastAsia"/>
        </w:rPr>
        <w:t xml:space="preserve">  </w:t>
      </w:r>
      <w:r w:rsidRPr="00534AF3">
        <w:rPr>
          <w:rFonts w:ascii="標楷體" w:eastAsia="標楷體" w:hAnsi="標楷體" w:hint="eastAsia"/>
        </w:rPr>
        <w:t xml:space="preserve"> 15.違反試場規則。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16.攜帶或觀看不正當之書刊、圖片或影帶、光碟者。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17.未經請假擅自離校外出。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18.竊盜行為。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    </w:t>
      </w:r>
      <w:r w:rsidRPr="00534AF3">
        <w:rPr>
          <w:rFonts w:ascii="標楷體" w:eastAsia="標楷體" w:hAnsi="標楷體" w:hint="eastAsia"/>
        </w:rPr>
        <w:t>19.不遵守交通規則。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20.出入不正當場所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21.抽煙、嚼檳榔、喝酒，經查明屬實者。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22.成立幫派或參加不良組織者。。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23.違反校規屢勸不改。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24.攜帶違禁物品，足以妨害公共安全者。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</w:rPr>
        <w:t xml:space="preserve"> </w:t>
      </w:r>
      <w:r w:rsidRPr="00534AF3">
        <w:rPr>
          <w:rFonts w:ascii="標楷體" w:eastAsia="標楷體" w:hAnsi="標楷體" w:hint="eastAsia"/>
        </w:rPr>
        <w:t>25.對同學施以霸凌，屢勸不改。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七、學生行為之獎勵除依照上列標準評定外，並得視下列情況酌予變更獎懲：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  </w:t>
      </w:r>
      <w:r>
        <w:rPr>
          <w:rFonts w:ascii="標楷體" w:eastAsia="標楷體" w:hAnsi="標楷體" w:hint="eastAsia"/>
        </w:rPr>
        <w:t>1.</w:t>
      </w:r>
      <w:r w:rsidRPr="00534AF3">
        <w:rPr>
          <w:rFonts w:ascii="標楷體" w:eastAsia="標楷體" w:hAnsi="標楷體" w:hint="eastAsia"/>
        </w:rPr>
        <w:t>動機與目的。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 </w:t>
      </w:r>
      <w:r>
        <w:rPr>
          <w:rFonts w:ascii="標楷體" w:eastAsia="標楷體" w:hAnsi="標楷體" w:hint="eastAsia"/>
        </w:rPr>
        <w:t xml:space="preserve"> 2.</w:t>
      </w:r>
      <w:r w:rsidRPr="00534AF3">
        <w:rPr>
          <w:rFonts w:ascii="標楷體" w:eastAsia="標楷體" w:hAnsi="標楷體" w:hint="eastAsia"/>
        </w:rPr>
        <w:t>態度與手段。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lastRenderedPageBreak/>
        <w:t>   </w:t>
      </w:r>
      <w:r>
        <w:rPr>
          <w:rFonts w:ascii="標楷體" w:eastAsia="標楷體" w:hAnsi="標楷體" w:hint="eastAsia"/>
        </w:rPr>
        <w:t>3.</w:t>
      </w:r>
      <w:r w:rsidRPr="00534AF3">
        <w:rPr>
          <w:rFonts w:ascii="標楷體" w:eastAsia="標楷體" w:hAnsi="標楷體" w:hint="eastAsia"/>
        </w:rPr>
        <w:t>行為之影響結果。</w:t>
      </w:r>
    </w:p>
    <w:p w:rsidR="00534AF3" w:rsidRPr="00534AF3" w:rsidRDefault="00534AF3" w:rsidP="00534AF3">
      <w:pPr>
        <w:pStyle w:val="a3"/>
        <w:spacing w:line="437" w:lineRule="exact"/>
        <w:ind w:left="560" w:hangingChars="200" w:hanging="560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八、所有獎懲，全校教職員工均有提供參考資料之責任，並通知導師、輔導老師、</w:t>
      </w:r>
      <w:r>
        <w:rPr>
          <w:rFonts w:ascii="標楷體" w:eastAsia="標楷體" w:hAnsi="標楷體" w:hint="eastAsia"/>
        </w:rPr>
        <w:t>學務</w:t>
      </w:r>
      <w:r w:rsidRPr="00534AF3">
        <w:rPr>
          <w:rFonts w:ascii="標楷體" w:eastAsia="標楷體" w:hAnsi="標楷體" w:hint="eastAsia"/>
        </w:rPr>
        <w:t>處及家長。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九、學生倘有違犯重大法紀超出本辦法規定以外者，得另案特別處理之。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>十、本辦法經校務會議通過，校長核定後實施，修正時亦同。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/>
        </w:rPr>
        <w:t> </w:t>
      </w:r>
    </w:p>
    <w:p w:rsidR="00534AF3" w:rsidRPr="00534AF3" w:rsidRDefault="00534AF3" w:rsidP="00534AF3">
      <w:pPr>
        <w:pStyle w:val="a3"/>
        <w:spacing w:line="437" w:lineRule="exact"/>
        <w:rPr>
          <w:rFonts w:ascii="標楷體" w:eastAsia="標楷體" w:hAnsi="標楷體"/>
        </w:rPr>
      </w:pPr>
      <w:r w:rsidRPr="00534AF3">
        <w:rPr>
          <w:rFonts w:ascii="標楷體" w:eastAsia="標楷體" w:hAnsi="標楷體" w:hint="eastAsia"/>
        </w:rPr>
        <w:t xml:space="preserve">承辦人：　　　</w:t>
      </w:r>
      <w:r w:rsidRPr="00534AF3">
        <w:rPr>
          <w:rFonts w:ascii="標楷體" w:eastAsia="標楷體" w:hAnsi="標楷體"/>
        </w:rPr>
        <w:t>          </w:t>
      </w:r>
      <w:r>
        <w:rPr>
          <w:rFonts w:ascii="標楷體" w:eastAsia="標楷體" w:hAnsi="標楷體" w:hint="eastAsia"/>
        </w:rPr>
        <w:t>學務</w:t>
      </w:r>
      <w:r w:rsidRPr="00534AF3">
        <w:rPr>
          <w:rFonts w:ascii="標楷體" w:eastAsia="標楷體" w:hAnsi="標楷體" w:hint="eastAsia"/>
        </w:rPr>
        <w:t xml:space="preserve">主任：　　　</w:t>
      </w:r>
      <w:r w:rsidRPr="00534AF3">
        <w:rPr>
          <w:rFonts w:ascii="標楷體" w:eastAsia="標楷體" w:hAnsi="標楷體"/>
        </w:rPr>
        <w:t>          </w:t>
      </w:r>
      <w:r w:rsidRPr="00534AF3">
        <w:rPr>
          <w:rFonts w:ascii="標楷體" w:eastAsia="標楷體" w:hAnsi="標楷體" w:hint="eastAsia"/>
        </w:rPr>
        <w:t>校長：</w:t>
      </w:r>
    </w:p>
    <w:p w:rsidR="00336CD5" w:rsidRPr="00534AF3" w:rsidRDefault="00336CD5" w:rsidP="00534AF3">
      <w:pPr>
        <w:pStyle w:val="a3"/>
        <w:spacing w:line="437" w:lineRule="exact"/>
        <w:rPr>
          <w:rFonts w:ascii="標楷體" w:eastAsia="標楷體" w:hAnsi="標楷體"/>
        </w:rPr>
      </w:pPr>
    </w:p>
    <w:sectPr w:rsidR="00336CD5" w:rsidRPr="00534AF3" w:rsidSect="00534A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C5" w:rsidRDefault="001F6AC5" w:rsidP="00E47059">
      <w:r>
        <w:separator/>
      </w:r>
    </w:p>
  </w:endnote>
  <w:endnote w:type="continuationSeparator" w:id="0">
    <w:p w:rsidR="001F6AC5" w:rsidRDefault="001F6AC5" w:rsidP="00E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C5" w:rsidRDefault="001F6AC5" w:rsidP="00E47059">
      <w:r>
        <w:separator/>
      </w:r>
    </w:p>
  </w:footnote>
  <w:footnote w:type="continuationSeparator" w:id="0">
    <w:p w:rsidR="001F6AC5" w:rsidRDefault="001F6AC5" w:rsidP="00E4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F3"/>
    <w:rsid w:val="001F6AC5"/>
    <w:rsid w:val="00235E1D"/>
    <w:rsid w:val="00336CD5"/>
    <w:rsid w:val="004B02E6"/>
    <w:rsid w:val="004F754B"/>
    <w:rsid w:val="00534AF3"/>
    <w:rsid w:val="009B64DA"/>
    <w:rsid w:val="009E5780"/>
    <w:rsid w:val="00D44F9A"/>
    <w:rsid w:val="00E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F18E7-B75A-45ED-BAE7-3B7FA02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4A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534AF3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34AF3"/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70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7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2023-07-27T01:54:00Z</dcterms:created>
  <dcterms:modified xsi:type="dcterms:W3CDTF">2023-09-12T06:47:00Z</dcterms:modified>
</cp:coreProperties>
</file>